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7D6" w:rsidRDefault="00401B33">
      <w:r>
        <w:t>Rehearsal Diary</w:t>
      </w:r>
    </w:p>
    <w:p w:rsidR="00401B33" w:rsidRDefault="00401B33"/>
    <w:p w:rsidR="00401B33" w:rsidRDefault="00401B33">
      <w:r>
        <w:t>15/1/2013</w:t>
      </w:r>
    </w:p>
    <w:p w:rsidR="00401B33" w:rsidRDefault="00401B33"/>
    <w:p w:rsidR="00401B33" w:rsidRDefault="00401B33">
      <w:r>
        <w:t xml:space="preserve">We began at the end of the play, as the Director, Greg Thompson, was intrigued by the strangeness of Folly’s entrance when the drama seems to have been resolved.  Greg believed the key to the play is working up to Folly’s sermon and making this </w:t>
      </w:r>
      <w:proofErr w:type="gramStart"/>
      <w:r w:rsidR="00961AD4">
        <w:t>seem</w:t>
      </w:r>
      <w:proofErr w:type="gramEnd"/>
      <w:r w:rsidR="00961AD4">
        <w:t xml:space="preserve"> part of the whole</w:t>
      </w:r>
      <w:r>
        <w:t>.</w:t>
      </w:r>
    </w:p>
    <w:p w:rsidR="00401B33" w:rsidRDefault="00401B33"/>
    <w:p w:rsidR="00401B33" w:rsidRDefault="00401B33">
      <w:r>
        <w:t xml:space="preserve">Having read the speech, the academics spoke about the importance of the concept of folly for political discourse, and its universality.  The </w:t>
      </w:r>
      <w:proofErr w:type="spellStart"/>
      <w:r>
        <w:t>Erasmian</w:t>
      </w:r>
      <w:proofErr w:type="spellEnd"/>
      <w:r>
        <w:t xml:space="preserve"> notion that without folly both humanity and society would stop – who would get married if not for folly, for instance?</w:t>
      </w:r>
    </w:p>
    <w:p w:rsidR="00401B33" w:rsidRDefault="00401B33"/>
    <w:p w:rsidR="00401B33" w:rsidRDefault="00401B33">
      <w:r>
        <w:t xml:space="preserve">The fact that Diligence constantly makes proclamations, like a Herald, was noted.  We discussed whether Diligence was a fictionalised version of Lindsay in his courtly role – but also his theatrical one.  Diligence appears to ‘stage manage’ the events of the play.  </w:t>
      </w:r>
    </w:p>
    <w:p w:rsidR="00401B33" w:rsidRDefault="00401B33"/>
    <w:p w:rsidR="00401B33" w:rsidRDefault="00401B33">
      <w:r>
        <w:t>John the Commonwealth was understood as a Scottish version of the John Bull figure.</w:t>
      </w:r>
    </w:p>
    <w:p w:rsidR="00401B33" w:rsidRDefault="00401B33"/>
    <w:p w:rsidR="00401B33" w:rsidRDefault="00401B33">
      <w:r>
        <w:t xml:space="preserve">The difference between the two versions of the Satire – 1540 and 1550s – was considered.  1552 seems to be something of a ‘comeback’ for Lindsay.  However there is a difference also between 1552 and 1554 – </w:t>
      </w:r>
      <w:r w:rsidR="00961AD4">
        <w:t>the first being a civic event</w:t>
      </w:r>
      <w:r w:rsidR="00EC01B1">
        <w:t xml:space="preserve"> </w:t>
      </w:r>
      <w:r w:rsidR="00961AD4">
        <w:t>and</w:t>
      </w:r>
      <w:r w:rsidR="00EC01B1">
        <w:t xml:space="preserve"> </w:t>
      </w:r>
      <w:r>
        <w:t xml:space="preserve">the second involving the highest powers of the Scottish court as audience.  </w:t>
      </w:r>
    </w:p>
    <w:p w:rsidR="00401B33" w:rsidRDefault="00401B33"/>
    <w:p w:rsidR="00401B33" w:rsidRDefault="00401B33">
      <w:r>
        <w:t>Scottish difference from England would be</w:t>
      </w:r>
      <w:r w:rsidR="00961AD4">
        <w:t>come</w:t>
      </w:r>
      <w:r>
        <w:t xml:space="preserve"> something of a theme</w:t>
      </w:r>
      <w:r w:rsidR="00961AD4">
        <w:t xml:space="preserve"> over the rehearsal period</w:t>
      </w:r>
      <w:r>
        <w:t xml:space="preserve">. </w:t>
      </w:r>
      <w:r w:rsidR="00961AD4">
        <w:t xml:space="preserve">The </w:t>
      </w:r>
      <w:r>
        <w:t xml:space="preserve">Declaration of Arbroath was invoked </w:t>
      </w:r>
      <w:r w:rsidR="00EC01B1">
        <w:t xml:space="preserve">by Gerry </w:t>
      </w:r>
      <w:proofErr w:type="spellStart"/>
      <w:r w:rsidR="00EC01B1">
        <w:t>Mulgrew</w:t>
      </w:r>
      <w:proofErr w:type="spellEnd"/>
      <w:r w:rsidR="00EC01B1">
        <w:t xml:space="preserve"> </w:t>
      </w:r>
      <w:r>
        <w:t xml:space="preserve">and the notion </w:t>
      </w:r>
      <w:r w:rsidR="00961AD4">
        <w:t xml:space="preserve">that </w:t>
      </w:r>
      <w:r>
        <w:t>independence is down to the Scottish</w:t>
      </w:r>
      <w:r w:rsidR="00961AD4">
        <w:t xml:space="preserve"> people rather than the king.  The k</w:t>
      </w:r>
      <w:r>
        <w:t xml:space="preserve">ing rules the people but not the land and can be removed at any time. </w:t>
      </w:r>
    </w:p>
    <w:p w:rsidR="00401B33" w:rsidRDefault="00401B33"/>
    <w:p w:rsidR="00401B33" w:rsidRDefault="00961AD4">
      <w:r>
        <w:t xml:space="preserve">These </w:t>
      </w:r>
      <w:r w:rsidR="00401B33">
        <w:t>differences inflect the drama.  In Scottish drama, the problem of Vices is the corruption o</w:t>
      </w:r>
      <w:r>
        <w:t xml:space="preserve">f the people, in English drama </w:t>
      </w:r>
      <w:r w:rsidR="00401B33">
        <w:t xml:space="preserve">the problem is the </w:t>
      </w:r>
      <w:r w:rsidR="0016372F">
        <w:t xml:space="preserve">corruption of the king – and keeping vice away from him. </w:t>
      </w:r>
    </w:p>
    <w:p w:rsidR="0016372F" w:rsidRDefault="0016372F"/>
    <w:p w:rsidR="0016372F" w:rsidRDefault="0016372F">
      <w:r>
        <w:t xml:space="preserve">What does it say that Flattery escapes at the end of the play though?  Is this a comment on language?  Like Diligence, Flattery has something in common with what Lindsay does, as </w:t>
      </w:r>
      <w:r w:rsidR="00EC01B1">
        <w:t>rhetoric and poetry are closely linked to flattery</w:t>
      </w:r>
      <w:r>
        <w:t>.  Flattery’s namin</w:t>
      </w:r>
      <w:r w:rsidR="00EC01B1">
        <w:t xml:space="preserve">g of all of the </w:t>
      </w:r>
      <w:proofErr w:type="spellStart"/>
      <w:r w:rsidR="00EC01B1">
        <w:t>Cupar</w:t>
      </w:r>
      <w:proofErr w:type="spellEnd"/>
      <w:r w:rsidR="00EC01B1">
        <w:t xml:space="preserve"> locals was seen to have</w:t>
      </w:r>
      <w:r>
        <w:t xml:space="preserve"> similarities with a “celebrity roasting’.</w:t>
      </w:r>
    </w:p>
    <w:p w:rsidR="0016372F" w:rsidRDefault="0016372F"/>
    <w:p w:rsidR="0016372F" w:rsidRDefault="0016372F">
      <w:r>
        <w:t xml:space="preserve">We also discussed the importance of the genre of satire.  </w:t>
      </w:r>
      <w:proofErr w:type="spellStart"/>
      <w:r>
        <w:rPr>
          <w:i/>
        </w:rPr>
        <w:t>Ane</w:t>
      </w:r>
      <w:proofErr w:type="spellEnd"/>
      <w:r>
        <w:rPr>
          <w:i/>
        </w:rPr>
        <w:t xml:space="preserve"> </w:t>
      </w:r>
      <w:proofErr w:type="spellStart"/>
      <w:r>
        <w:rPr>
          <w:i/>
        </w:rPr>
        <w:t>Satyre</w:t>
      </w:r>
      <w:proofErr w:type="spellEnd"/>
      <w:r>
        <w:rPr>
          <w:i/>
        </w:rPr>
        <w:t xml:space="preserve"> of the </w:t>
      </w:r>
      <w:proofErr w:type="spellStart"/>
      <w:r>
        <w:rPr>
          <w:i/>
        </w:rPr>
        <w:t>Thrie</w:t>
      </w:r>
      <w:proofErr w:type="spellEnd"/>
      <w:r>
        <w:rPr>
          <w:i/>
        </w:rPr>
        <w:t xml:space="preserve"> </w:t>
      </w:r>
      <w:proofErr w:type="spellStart"/>
      <w:r>
        <w:rPr>
          <w:i/>
        </w:rPr>
        <w:t>Estaitis</w:t>
      </w:r>
      <w:proofErr w:type="spellEnd"/>
      <w:r>
        <w:rPr>
          <w:i/>
        </w:rPr>
        <w:t xml:space="preserve"> </w:t>
      </w:r>
      <w:r>
        <w:t xml:space="preserve">is like a </w:t>
      </w:r>
      <w:proofErr w:type="spellStart"/>
      <w:r>
        <w:t>Menippean</w:t>
      </w:r>
      <w:proofErr w:type="spellEnd"/>
      <w:r>
        <w:t xml:space="preserve"> satire i.e. ‘All Cretans are liars; I am a Cretan’ – it sets up its resolution or climax and then undermines and destabilises it. </w:t>
      </w:r>
    </w:p>
    <w:p w:rsidR="0016372F" w:rsidRDefault="0016372F"/>
    <w:p w:rsidR="0016372F" w:rsidRDefault="0016372F">
      <w:r>
        <w:t xml:space="preserve">We then moved on to the ‘interval play’ or the section between the Pardoner and the Pauper between the two parts of the </w:t>
      </w:r>
      <w:proofErr w:type="spellStart"/>
      <w:r>
        <w:rPr>
          <w:i/>
        </w:rPr>
        <w:t>Satyre</w:t>
      </w:r>
      <w:proofErr w:type="spellEnd"/>
      <w:r>
        <w:t>.</w:t>
      </w:r>
    </w:p>
    <w:p w:rsidR="0016372F" w:rsidRDefault="0016372F"/>
    <w:p w:rsidR="0016372F" w:rsidRDefault="00961AD4">
      <w:r>
        <w:t>We considered how radical it is that Pauper sits on the king’s throne.</w:t>
      </w:r>
      <w:r w:rsidR="0016372F">
        <w:t xml:space="preserve">  It was suggested that just as the Pauper doesn’t buy into pardons, he doesn’t buy into empty signifiers such as thrones.  The interval play is iconoclastic in many ways, for instance when Pauper fights with the Pardoner and throws his relics in the water.  This is a microcosmic representation of a key act of the Reformation – but it is also </w:t>
      </w:r>
      <w:proofErr w:type="spellStart"/>
      <w:r w:rsidR="0016372F">
        <w:t>Erasmian</w:t>
      </w:r>
      <w:proofErr w:type="spellEnd"/>
      <w:r w:rsidR="0016372F">
        <w:t xml:space="preserve"> </w:t>
      </w:r>
      <w:r>
        <w:t>in that everything is false</w:t>
      </w:r>
      <w:r w:rsidR="0016372F">
        <w:t xml:space="preserve"> or questionable in the play. </w:t>
      </w:r>
    </w:p>
    <w:p w:rsidR="0016372F" w:rsidRDefault="0016372F"/>
    <w:p w:rsidR="0016372F" w:rsidRDefault="0016372F">
      <w:r>
        <w:lastRenderedPageBreak/>
        <w:t>The seriousness of</w:t>
      </w:r>
      <w:r w:rsidR="00961AD4">
        <w:t xml:space="preserve"> Pauper’s story really emerged during</w:t>
      </w:r>
      <w:r>
        <w:t xml:space="preserve"> the reading of it.  Despite its hyperbolic touches a</w:t>
      </w:r>
      <w:r w:rsidR="00EC01B1">
        <w:t xml:space="preserve">nd tendency towards </w:t>
      </w:r>
      <w:r w:rsidR="00961AD4">
        <w:t>comedy, this is a serious tale</w:t>
      </w:r>
      <w:r>
        <w:t xml:space="preserve"> of woe. Particularly radical seemed Pauper’s claim ‘</w:t>
      </w:r>
      <w:proofErr w:type="spellStart"/>
      <w:r>
        <w:t>Ane</w:t>
      </w:r>
      <w:proofErr w:type="spellEnd"/>
      <w:r>
        <w:t xml:space="preserve"> consuetude agai</w:t>
      </w:r>
      <w:r w:rsidR="00961AD4">
        <w:t xml:space="preserve">nst the commonweal should be </w:t>
      </w:r>
      <w:proofErr w:type="spellStart"/>
      <w:r w:rsidR="00961AD4">
        <w:t>na</w:t>
      </w:r>
      <w:r>
        <w:t>e</w:t>
      </w:r>
      <w:proofErr w:type="spellEnd"/>
      <w:r>
        <w:t xml:space="preserve"> law’.</w:t>
      </w:r>
    </w:p>
    <w:p w:rsidR="0016372F" w:rsidRDefault="0016372F"/>
    <w:p w:rsidR="0016372F" w:rsidRDefault="0016372F">
      <w:r>
        <w:t xml:space="preserve">It was seen as structurally significant </w:t>
      </w:r>
      <w:r w:rsidR="00B0751C">
        <w:t xml:space="preserve">that a comic set piece occurs around Pauper’s entrance through which he </w:t>
      </w:r>
      <w:r w:rsidR="00B0751C">
        <w:rPr>
          <w:i/>
        </w:rPr>
        <w:t>sleeps</w:t>
      </w:r>
      <w:r w:rsidR="00B0751C">
        <w:t xml:space="preserve">.  When he wakes up it is as if the serious matter of the play begins again. </w:t>
      </w:r>
    </w:p>
    <w:p w:rsidR="00B0751C" w:rsidRDefault="00B0751C"/>
    <w:p w:rsidR="00B0751C" w:rsidRDefault="00B0751C">
      <w:r>
        <w:t>16/1/2013</w:t>
      </w:r>
    </w:p>
    <w:p w:rsidR="00B0751C" w:rsidRDefault="00B0751C"/>
    <w:p w:rsidR="00B0751C" w:rsidRDefault="00B0751C">
      <w:r>
        <w:t xml:space="preserve">The play was read through in its entirety for the first time. </w:t>
      </w:r>
    </w:p>
    <w:p w:rsidR="00B0751C" w:rsidRDefault="00B0751C"/>
    <w:p w:rsidR="00B0751C" w:rsidRDefault="00B0751C">
      <w:r>
        <w:t>Brief discussion of the Geneva Bible and its dangerous nature, i.e. the gloss that says it is justified to kill a tyrannical king.</w:t>
      </w:r>
    </w:p>
    <w:p w:rsidR="00B0751C" w:rsidRDefault="00B0751C"/>
    <w:p w:rsidR="00B0751C" w:rsidRDefault="00B0751C">
      <w:r>
        <w:t>The actors</w:t>
      </w:r>
      <w:r w:rsidR="00EC01B1">
        <w:t xml:space="preserve"> – Alison Peebles, Tam Dean Burn, Gerry </w:t>
      </w:r>
      <w:proofErr w:type="spellStart"/>
      <w:r w:rsidR="00EC01B1">
        <w:t>Mulgrew</w:t>
      </w:r>
      <w:proofErr w:type="spellEnd"/>
      <w:r w:rsidR="00EC01B1">
        <w:t xml:space="preserve"> and Peter Kenny </w:t>
      </w:r>
      <w:proofErr w:type="gramStart"/>
      <w:r w:rsidR="00EC01B1">
        <w:t xml:space="preserve">- </w:t>
      </w:r>
      <w:r>
        <w:t xml:space="preserve"> were</w:t>
      </w:r>
      <w:proofErr w:type="gramEnd"/>
      <w:r>
        <w:t xml:space="preserve"> incredibly useful in terms of working through the pronunciation on this day and changes began to be made to our version of the script on the basis of their knowledge of Scots tongue. </w:t>
      </w:r>
    </w:p>
    <w:p w:rsidR="00B0751C" w:rsidRDefault="00B0751C"/>
    <w:p w:rsidR="00B0751C" w:rsidRDefault="00B0751C">
      <w:r>
        <w:t>The devalued s</w:t>
      </w:r>
      <w:r w:rsidR="00EC01B1">
        <w:t>tatus of women in the text was brought up by Alison</w:t>
      </w:r>
      <w:r>
        <w:t xml:space="preserve">.  They have no other function than sexuality, </w:t>
      </w:r>
      <w:r w:rsidR="00EC01B1">
        <w:t>and marriage defines their role - the Prioress leaves her job</w:t>
      </w:r>
      <w:r>
        <w:t xml:space="preserve"> to become a wife.</w:t>
      </w:r>
    </w:p>
    <w:p w:rsidR="00B0751C" w:rsidRDefault="00B0751C"/>
    <w:p w:rsidR="00B0751C" w:rsidRDefault="00B0751C">
      <w:r>
        <w:t xml:space="preserve">We considered what to do about the </w:t>
      </w:r>
      <w:r w:rsidR="00961AD4">
        <w:t xml:space="preserve">reading out of the </w:t>
      </w:r>
      <w:r>
        <w:t xml:space="preserve">parliamentary legislation at the end – does it need modernising?  How can we make the </w:t>
      </w:r>
      <w:r w:rsidR="00961AD4">
        <w:t>declaration</w:t>
      </w:r>
      <w:r>
        <w:t xml:space="preserve"> of parl</w:t>
      </w:r>
      <w:r w:rsidR="00EC01B1">
        <w:t>iamentary acts interesting?</w:t>
      </w:r>
      <w:r w:rsidR="00961AD4">
        <w:t xml:space="preserve">  D</w:t>
      </w:r>
      <w:r>
        <w:t>oes it need to be?</w:t>
      </w:r>
    </w:p>
    <w:p w:rsidR="00B0751C" w:rsidRDefault="00B0751C"/>
    <w:p w:rsidR="00B0751C" w:rsidRDefault="00B0751C">
      <w:r>
        <w:t>17/1/2013</w:t>
      </w:r>
    </w:p>
    <w:p w:rsidR="00B0751C" w:rsidRDefault="00B0751C"/>
    <w:p w:rsidR="00B0751C" w:rsidRDefault="00B0751C">
      <w:r>
        <w:t xml:space="preserve">Gerry </w:t>
      </w:r>
      <w:proofErr w:type="spellStart"/>
      <w:r>
        <w:t>Mulgrew</w:t>
      </w:r>
      <w:proofErr w:type="spellEnd"/>
      <w:r>
        <w:t xml:space="preserve"> pointed out that this is a ‘non-urban’ text, saying that unless you pick out the Doric in it, it sounds wrong.  </w:t>
      </w:r>
    </w:p>
    <w:p w:rsidR="00B0751C" w:rsidRDefault="00B0751C"/>
    <w:p w:rsidR="00B0751C" w:rsidRDefault="00B0751C">
      <w:r>
        <w:t xml:space="preserve">Discussions about </w:t>
      </w:r>
      <w:r w:rsidR="00961AD4">
        <w:t>whether to modernise</w:t>
      </w:r>
      <w:r>
        <w:t xml:space="preserve"> </w:t>
      </w:r>
      <w:r w:rsidR="00EC01B1">
        <w:t>or le</w:t>
      </w:r>
      <w:r w:rsidR="00961AD4">
        <w:t>t</w:t>
      </w:r>
      <w:r>
        <w:t xml:space="preserve"> the language speak for itself continued to pepper the conversation</w:t>
      </w:r>
      <w:r w:rsidR="00961AD4">
        <w:t>, and</w:t>
      </w:r>
      <w:r>
        <w:t xml:space="preserve"> would continue to do. </w:t>
      </w:r>
    </w:p>
    <w:p w:rsidR="00B0751C" w:rsidRDefault="00B0751C"/>
    <w:p w:rsidR="00D6298A" w:rsidRDefault="00B0751C">
      <w:r>
        <w:t>We also read through the version of the interlude that had been pr</w:t>
      </w:r>
      <w:r w:rsidR="00D44828">
        <w:t xml:space="preserve">oduced by Greg Walker and </w:t>
      </w:r>
      <w:r w:rsidR="00EC01B1">
        <w:t>Ellie Rycroft</w:t>
      </w:r>
      <w:r w:rsidR="00D6298A">
        <w:t xml:space="preserve">.  It largely worked except for the reconstruction of the Vice’s mentioned in </w:t>
      </w:r>
      <w:proofErr w:type="spellStart"/>
      <w:r w:rsidR="00D6298A">
        <w:t>Eure’s</w:t>
      </w:r>
      <w:proofErr w:type="spellEnd"/>
      <w:r w:rsidR="00D6298A">
        <w:t xml:space="preserve"> letter.  </w:t>
      </w:r>
      <w:r w:rsidR="00961AD4">
        <w:t xml:space="preserve">The possibility of using </w:t>
      </w:r>
      <w:proofErr w:type="spellStart"/>
      <w:r w:rsidR="00961AD4">
        <w:t>Eure’s</w:t>
      </w:r>
      <w:proofErr w:type="spellEnd"/>
      <w:r w:rsidR="00D44828">
        <w:t xml:space="preserve"> letter as a framing device was mooted and we agreed to try this in the next draft.  </w:t>
      </w:r>
    </w:p>
    <w:p w:rsidR="00D6298A" w:rsidRDefault="00D6298A"/>
    <w:p w:rsidR="00B0751C" w:rsidRDefault="00D6298A">
      <w:r>
        <w:t xml:space="preserve">The </w:t>
      </w:r>
      <w:proofErr w:type="gramStart"/>
      <w:r>
        <w:t>difference</w:t>
      </w:r>
      <w:r w:rsidR="00961AD4">
        <w:t xml:space="preserve">s between the two parts of the </w:t>
      </w:r>
      <w:proofErr w:type="spellStart"/>
      <w:r w:rsidR="00961AD4">
        <w:rPr>
          <w:i/>
        </w:rPr>
        <w:t>Satyre</w:t>
      </w:r>
      <w:proofErr w:type="spellEnd"/>
      <w:r>
        <w:t xml:space="preserve"> was</w:t>
      </w:r>
      <w:proofErr w:type="gramEnd"/>
      <w:r>
        <w:t xml:space="preserve"> noted.  Greg Thompson said that </w:t>
      </w:r>
      <w:r w:rsidR="00961AD4">
        <w:t>Part T</w:t>
      </w:r>
      <w:r w:rsidR="00D44828">
        <w:t xml:space="preserve">wo of </w:t>
      </w:r>
      <w:r>
        <w:t xml:space="preserve">the </w:t>
      </w:r>
      <w:proofErr w:type="spellStart"/>
      <w:r>
        <w:rPr>
          <w:i/>
        </w:rPr>
        <w:t>Satyre</w:t>
      </w:r>
      <w:proofErr w:type="spellEnd"/>
      <w:r>
        <w:t xml:space="preserve"> was like “verbatim theatre” while</w:t>
      </w:r>
      <w:r w:rsidR="00EC01B1">
        <w:t xml:space="preserve"> Peter Kenny </w:t>
      </w:r>
      <w:bookmarkStart w:id="0" w:name="_GoBack"/>
      <w:bookmarkEnd w:id="0"/>
      <w:r w:rsidR="00D44828">
        <w:t>noted the first part</w:t>
      </w:r>
      <w:r>
        <w:t xml:space="preserve"> was like a “mummer’s play”.  While the </w:t>
      </w:r>
      <w:r w:rsidR="00D44828">
        <w:t>first part</w:t>
      </w:r>
      <w:r>
        <w:t xml:space="preserve"> was strikingly “personal and political” according to Greg T, </w:t>
      </w:r>
      <w:proofErr w:type="spellStart"/>
      <w:r>
        <w:rPr>
          <w:i/>
        </w:rPr>
        <w:t>Ane</w:t>
      </w:r>
      <w:proofErr w:type="spellEnd"/>
      <w:r>
        <w:rPr>
          <w:i/>
        </w:rPr>
        <w:t xml:space="preserve"> </w:t>
      </w:r>
      <w:proofErr w:type="spellStart"/>
      <w:r>
        <w:rPr>
          <w:i/>
        </w:rPr>
        <w:t>Satyre</w:t>
      </w:r>
      <w:proofErr w:type="spellEnd"/>
      <w:r>
        <w:rPr>
          <w:i/>
        </w:rPr>
        <w:t xml:space="preserve"> of the </w:t>
      </w:r>
      <w:proofErr w:type="spellStart"/>
      <w:r>
        <w:rPr>
          <w:i/>
        </w:rPr>
        <w:t>Thrie</w:t>
      </w:r>
      <w:proofErr w:type="spellEnd"/>
      <w:r>
        <w:rPr>
          <w:i/>
        </w:rPr>
        <w:t xml:space="preserve"> </w:t>
      </w:r>
      <w:proofErr w:type="spellStart"/>
      <w:r>
        <w:rPr>
          <w:i/>
        </w:rPr>
        <w:t>Estaitis</w:t>
      </w:r>
      <w:r>
        <w:t>is</w:t>
      </w:r>
      <w:proofErr w:type="spellEnd"/>
      <w:r>
        <w:t xml:space="preserve"> more rambling, and practical, “the enacting of legislation”.</w:t>
      </w:r>
      <w:r w:rsidR="00D47B30">
        <w:t xml:space="preserve">  Tam D</w:t>
      </w:r>
      <w:r w:rsidR="00D44828">
        <w:t>ean Burn said it was like a piec</w:t>
      </w:r>
      <w:r w:rsidR="00D47B30">
        <w:t>e of “</w:t>
      </w:r>
      <w:proofErr w:type="spellStart"/>
      <w:r w:rsidR="00D47B30">
        <w:t>agit</w:t>
      </w:r>
      <w:proofErr w:type="spellEnd"/>
      <w:r w:rsidR="00D47B30">
        <w:t xml:space="preserve"> prop theatre” from the 1960s/70s.</w:t>
      </w:r>
      <w:r>
        <w:t xml:space="preserve">   </w:t>
      </w:r>
    </w:p>
    <w:p w:rsidR="00D47B30" w:rsidRDefault="00D47B30"/>
    <w:p w:rsidR="00D47B30" w:rsidRDefault="00D47B30">
      <w:r>
        <w:t>Like the Opening Ceremony of the</w:t>
      </w:r>
      <w:r w:rsidR="00961AD4">
        <w:t xml:space="preserve"> London</w:t>
      </w:r>
      <w:r>
        <w:t xml:space="preserve"> Olympics, </w:t>
      </w:r>
      <w:proofErr w:type="spellStart"/>
      <w:r>
        <w:rPr>
          <w:i/>
        </w:rPr>
        <w:t>Ane</w:t>
      </w:r>
      <w:proofErr w:type="spellEnd"/>
      <w:r>
        <w:rPr>
          <w:i/>
        </w:rPr>
        <w:t xml:space="preserve"> </w:t>
      </w:r>
      <w:proofErr w:type="spellStart"/>
      <w:r>
        <w:rPr>
          <w:i/>
        </w:rPr>
        <w:t>Satyre</w:t>
      </w:r>
      <w:proofErr w:type="spellEnd"/>
      <w:r>
        <w:rPr>
          <w:i/>
        </w:rPr>
        <w:t xml:space="preserve"> of the </w:t>
      </w:r>
      <w:proofErr w:type="spellStart"/>
      <w:r>
        <w:rPr>
          <w:i/>
        </w:rPr>
        <w:t>Thrie</w:t>
      </w:r>
      <w:proofErr w:type="spellEnd"/>
      <w:r>
        <w:rPr>
          <w:i/>
        </w:rPr>
        <w:t xml:space="preserve"> </w:t>
      </w:r>
      <w:proofErr w:type="spellStart"/>
      <w:r>
        <w:rPr>
          <w:i/>
        </w:rPr>
        <w:t>Estaitis</w:t>
      </w:r>
      <w:proofErr w:type="spellEnd"/>
      <w:r>
        <w:rPr>
          <w:i/>
        </w:rPr>
        <w:t xml:space="preserve"> </w:t>
      </w:r>
      <w:r>
        <w:t>was thought to mix entertainment with a serious message about the state of the nation.</w:t>
      </w:r>
    </w:p>
    <w:p w:rsidR="00D47B30" w:rsidRDefault="00D47B30"/>
    <w:p w:rsidR="00D47B30" w:rsidRDefault="00D47B30">
      <w:r>
        <w:t>18/1/2013</w:t>
      </w:r>
    </w:p>
    <w:p w:rsidR="00D47B30" w:rsidRDefault="00D47B30"/>
    <w:p w:rsidR="00D47B30" w:rsidRDefault="00D47B30">
      <w:r>
        <w:t xml:space="preserve">The need for different loci came to the fore including </w:t>
      </w:r>
      <w:r w:rsidR="00D44828">
        <w:t>an elite secular locus for Temporality and the Merchants who are connected spatially at line 1277, as well as a punishment locus.</w:t>
      </w:r>
    </w:p>
    <w:p w:rsidR="00D44828" w:rsidRDefault="00D44828">
      <w:r>
        <w:lastRenderedPageBreak/>
        <w:t>What Chastity and Verity should look like was discussed and the need for visual references became clear.</w:t>
      </w:r>
    </w:p>
    <w:p w:rsidR="00D44828" w:rsidRDefault="00D44828"/>
    <w:p w:rsidR="00D44828" w:rsidRDefault="00D44828">
      <w:r>
        <w:t>Also the us</w:t>
      </w:r>
      <w:r w:rsidR="00961AD4">
        <w:t>e</w:t>
      </w:r>
      <w:r>
        <w:t xml:space="preserve"> of water in the play emerged as a question to </w:t>
      </w:r>
      <w:r w:rsidR="00961AD4">
        <w:t>explore</w:t>
      </w:r>
      <w:r>
        <w:t xml:space="preserve"> – what and where is it</w:t>
      </w:r>
      <w:r w:rsidR="00961AD4">
        <w:t>,</w:t>
      </w:r>
      <w:r>
        <w:t xml:space="preserve"> and what is its function?  Does the word ‘stank’ have any particular connotations?</w:t>
      </w:r>
    </w:p>
    <w:p w:rsidR="00D44828" w:rsidRDefault="00D44828"/>
    <w:p w:rsidR="00D44828" w:rsidRDefault="00D44828">
      <w:r>
        <w:t xml:space="preserve">We all became interested in Diligence too, especially his role in the first half of the play.  Is he on-stage throughout this?  </w:t>
      </w:r>
      <w:proofErr w:type="gramStart"/>
      <w:r>
        <w:t>If so, where?</w:t>
      </w:r>
      <w:proofErr w:type="gramEnd"/>
      <w:r>
        <w:t xml:space="preserve"> Do we witness Diligence watching the play and how would he react?  What does it say about Diligence that he doesn’t intervene on the king</w:t>
      </w:r>
      <w:r w:rsidR="00961AD4">
        <w:t>’s waywardness</w:t>
      </w:r>
      <w:r>
        <w:t>?</w:t>
      </w:r>
    </w:p>
    <w:p w:rsidR="00D44828" w:rsidRDefault="00D44828"/>
    <w:p w:rsidR="00D44828" w:rsidRPr="00D47B30" w:rsidRDefault="00D44828">
      <w:r>
        <w:t xml:space="preserve">The need for the research team to investigate parliamentary history </w:t>
      </w:r>
      <w:r w:rsidR="00961AD4">
        <w:t>also became clear.  Greg Thompson said he needed</w:t>
      </w:r>
      <w:r>
        <w:t xml:space="preserve"> to know more about the state of parliament in 1554 given the difficulties the country had faced between James’ death and Mary of Guise taking over as regent. </w:t>
      </w:r>
    </w:p>
    <w:p w:rsidR="0016372F" w:rsidRDefault="0016372F"/>
    <w:p w:rsidR="00D44828" w:rsidRDefault="00D44828">
      <w:r>
        <w:t>21-23.1.2013</w:t>
      </w:r>
    </w:p>
    <w:p w:rsidR="00D44828" w:rsidRDefault="00D44828"/>
    <w:p w:rsidR="00D44828" w:rsidRDefault="00D44828">
      <w:r>
        <w:t>The play began to open up to us through the intervention and authenticity of the Scots voices that read it as the rehearsals continued.</w:t>
      </w:r>
    </w:p>
    <w:p w:rsidR="00D44828" w:rsidRDefault="00D44828"/>
    <w:p w:rsidR="00D44828" w:rsidRDefault="00D44828">
      <w:r>
        <w:t>As the rehearsal period moved to the end, the ‘</w:t>
      </w:r>
      <w:proofErr w:type="spellStart"/>
      <w:r>
        <w:t>undramatic</w:t>
      </w:r>
      <w:proofErr w:type="spellEnd"/>
      <w:r>
        <w:t xml:space="preserve">’ end of the parliament was discussed from various angles.  Tom </w:t>
      </w:r>
      <w:proofErr w:type="spellStart"/>
      <w:r>
        <w:t>Betteridge</w:t>
      </w:r>
      <w:proofErr w:type="spellEnd"/>
      <w:r>
        <w:t xml:space="preserve"> asserted that this difficulty is not a mistake – that while vice is theatrical, attractive and appealing, virtue is not, and this is the point that Lindsay is making.</w:t>
      </w:r>
    </w:p>
    <w:p w:rsidR="00D44828" w:rsidRDefault="00D44828"/>
    <w:p w:rsidR="00D44828" w:rsidRDefault="00D44828">
      <w:r>
        <w:t xml:space="preserve">This problematic aspect of the play from a modern perspective </w:t>
      </w:r>
      <w:r w:rsidR="00B472B6">
        <w:t>is a</w:t>
      </w:r>
      <w:r w:rsidR="008D4EAF">
        <w:t>ctually a message tha</w:t>
      </w:r>
      <w:r w:rsidR="00B472B6">
        <w:t>t reform is boring and that pol</w:t>
      </w:r>
      <w:r w:rsidR="00961AD4">
        <w:t>itical change is lengthy and procedural</w:t>
      </w:r>
      <w:r w:rsidR="008D4EAF">
        <w:t>.</w:t>
      </w:r>
    </w:p>
    <w:p w:rsidR="008D4EAF" w:rsidRDefault="008D4EAF"/>
    <w:p w:rsidR="008D4EAF" w:rsidRDefault="008D4EAF">
      <w:r>
        <w:t xml:space="preserve">Greg Walker added that </w:t>
      </w:r>
      <w:proofErr w:type="gramStart"/>
      <w:r>
        <w:t>In</w:t>
      </w:r>
      <w:proofErr w:type="gramEnd"/>
      <w:r>
        <w:t xml:space="preserve"> the ‘typical’ morality you simply purge the king’s body or replace him – but without a king, as in </w:t>
      </w:r>
      <w:proofErr w:type="spellStart"/>
      <w:r>
        <w:rPr>
          <w:i/>
        </w:rPr>
        <w:t>Ane</w:t>
      </w:r>
      <w:proofErr w:type="spellEnd"/>
      <w:r>
        <w:rPr>
          <w:i/>
        </w:rPr>
        <w:t xml:space="preserve"> </w:t>
      </w:r>
      <w:proofErr w:type="spellStart"/>
      <w:r>
        <w:rPr>
          <w:i/>
        </w:rPr>
        <w:t>Satyre</w:t>
      </w:r>
      <w:proofErr w:type="spellEnd"/>
      <w:r>
        <w:rPr>
          <w:i/>
        </w:rPr>
        <w:t xml:space="preserve"> of the </w:t>
      </w:r>
      <w:proofErr w:type="spellStart"/>
      <w:r>
        <w:rPr>
          <w:i/>
        </w:rPr>
        <w:t>Thrie</w:t>
      </w:r>
      <w:proofErr w:type="spellEnd"/>
      <w:r>
        <w:rPr>
          <w:i/>
        </w:rPr>
        <w:t xml:space="preserve"> </w:t>
      </w:r>
      <w:proofErr w:type="spellStart"/>
      <w:r>
        <w:rPr>
          <w:i/>
        </w:rPr>
        <w:t>Estaitis</w:t>
      </w:r>
      <w:proofErr w:type="spellEnd"/>
      <w:r>
        <w:t>, this same effect has to be achieved through legislation.</w:t>
      </w:r>
    </w:p>
    <w:p w:rsidR="008D4EAF" w:rsidRDefault="008D4EAF"/>
    <w:p w:rsidR="008D4EAF" w:rsidRPr="008D4EAF" w:rsidRDefault="008D4EAF">
      <w:r>
        <w:t xml:space="preserve">How to make this work in a modern context remains a major question that the theatre team will have to address when rehearsals start in May.  </w:t>
      </w:r>
    </w:p>
    <w:p w:rsidR="00D44828" w:rsidRDefault="00D44828"/>
    <w:p w:rsidR="00D44828" w:rsidRDefault="00D44828"/>
    <w:p w:rsidR="00B0751C" w:rsidRDefault="00B0751C"/>
    <w:p w:rsidR="0016372F" w:rsidRPr="0016372F" w:rsidRDefault="0016372F"/>
    <w:sectPr w:rsidR="0016372F" w:rsidRPr="001637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B33"/>
    <w:rsid w:val="00002830"/>
    <w:rsid w:val="00006371"/>
    <w:rsid w:val="00015F84"/>
    <w:rsid w:val="000168D3"/>
    <w:rsid w:val="00017D62"/>
    <w:rsid w:val="00027E56"/>
    <w:rsid w:val="00031EE2"/>
    <w:rsid w:val="00033DDC"/>
    <w:rsid w:val="00036947"/>
    <w:rsid w:val="00036C33"/>
    <w:rsid w:val="0004412D"/>
    <w:rsid w:val="00045595"/>
    <w:rsid w:val="000466E1"/>
    <w:rsid w:val="0004710D"/>
    <w:rsid w:val="0005107F"/>
    <w:rsid w:val="000530AA"/>
    <w:rsid w:val="0005486F"/>
    <w:rsid w:val="00056955"/>
    <w:rsid w:val="000666CC"/>
    <w:rsid w:val="00082795"/>
    <w:rsid w:val="00082DAF"/>
    <w:rsid w:val="000858EC"/>
    <w:rsid w:val="000869AD"/>
    <w:rsid w:val="00086ABB"/>
    <w:rsid w:val="000913F2"/>
    <w:rsid w:val="00091FF5"/>
    <w:rsid w:val="000921EA"/>
    <w:rsid w:val="000A24B4"/>
    <w:rsid w:val="000B1DDF"/>
    <w:rsid w:val="000B3084"/>
    <w:rsid w:val="000B33CF"/>
    <w:rsid w:val="000D75A1"/>
    <w:rsid w:val="000E0434"/>
    <w:rsid w:val="000E11DE"/>
    <w:rsid w:val="000E3119"/>
    <w:rsid w:val="000E31EC"/>
    <w:rsid w:val="000E432B"/>
    <w:rsid w:val="000F1702"/>
    <w:rsid w:val="00106DDC"/>
    <w:rsid w:val="001076C8"/>
    <w:rsid w:val="00110CC8"/>
    <w:rsid w:val="00110DD8"/>
    <w:rsid w:val="00110FBD"/>
    <w:rsid w:val="0011551D"/>
    <w:rsid w:val="001163F4"/>
    <w:rsid w:val="00116890"/>
    <w:rsid w:val="0012024A"/>
    <w:rsid w:val="00122C16"/>
    <w:rsid w:val="00124465"/>
    <w:rsid w:val="00141A8F"/>
    <w:rsid w:val="001500C1"/>
    <w:rsid w:val="00153B18"/>
    <w:rsid w:val="001558EB"/>
    <w:rsid w:val="0016372F"/>
    <w:rsid w:val="00164CA5"/>
    <w:rsid w:val="001857A3"/>
    <w:rsid w:val="00185A89"/>
    <w:rsid w:val="00190193"/>
    <w:rsid w:val="00193367"/>
    <w:rsid w:val="001964B6"/>
    <w:rsid w:val="001975B5"/>
    <w:rsid w:val="001A03D8"/>
    <w:rsid w:val="001B0CC4"/>
    <w:rsid w:val="001C07D6"/>
    <w:rsid w:val="001C096C"/>
    <w:rsid w:val="001C0C30"/>
    <w:rsid w:val="001C3562"/>
    <w:rsid w:val="001C630A"/>
    <w:rsid w:val="001D2BB8"/>
    <w:rsid w:val="001D5A7C"/>
    <w:rsid w:val="001E77A2"/>
    <w:rsid w:val="001F0B47"/>
    <w:rsid w:val="001F7DCC"/>
    <w:rsid w:val="002000C2"/>
    <w:rsid w:val="0020166E"/>
    <w:rsid w:val="00222C26"/>
    <w:rsid w:val="00231DBF"/>
    <w:rsid w:val="00233939"/>
    <w:rsid w:val="00243E33"/>
    <w:rsid w:val="00245D94"/>
    <w:rsid w:val="002518FC"/>
    <w:rsid w:val="0026349F"/>
    <w:rsid w:val="0026575C"/>
    <w:rsid w:val="0026729D"/>
    <w:rsid w:val="00273824"/>
    <w:rsid w:val="00274A54"/>
    <w:rsid w:val="00274D29"/>
    <w:rsid w:val="0028731B"/>
    <w:rsid w:val="00292342"/>
    <w:rsid w:val="00293E7E"/>
    <w:rsid w:val="002B0C95"/>
    <w:rsid w:val="002B1DEF"/>
    <w:rsid w:val="002B53D3"/>
    <w:rsid w:val="002B576B"/>
    <w:rsid w:val="002B6521"/>
    <w:rsid w:val="002C1668"/>
    <w:rsid w:val="002C2259"/>
    <w:rsid w:val="002C2FDC"/>
    <w:rsid w:val="002C3D75"/>
    <w:rsid w:val="002D4B5E"/>
    <w:rsid w:val="002D6FBB"/>
    <w:rsid w:val="002F1242"/>
    <w:rsid w:val="002F410D"/>
    <w:rsid w:val="002F6523"/>
    <w:rsid w:val="00300B73"/>
    <w:rsid w:val="00301156"/>
    <w:rsid w:val="00314B54"/>
    <w:rsid w:val="003170AE"/>
    <w:rsid w:val="003309B1"/>
    <w:rsid w:val="00332870"/>
    <w:rsid w:val="00340059"/>
    <w:rsid w:val="00340834"/>
    <w:rsid w:val="003422C6"/>
    <w:rsid w:val="00345BBD"/>
    <w:rsid w:val="00346969"/>
    <w:rsid w:val="003523CB"/>
    <w:rsid w:val="00354573"/>
    <w:rsid w:val="00363AA6"/>
    <w:rsid w:val="00365E60"/>
    <w:rsid w:val="00366E05"/>
    <w:rsid w:val="003735E8"/>
    <w:rsid w:val="00380C4F"/>
    <w:rsid w:val="00386D66"/>
    <w:rsid w:val="00387907"/>
    <w:rsid w:val="003910BA"/>
    <w:rsid w:val="003A25C5"/>
    <w:rsid w:val="003A318D"/>
    <w:rsid w:val="003A52BA"/>
    <w:rsid w:val="003A7239"/>
    <w:rsid w:val="003C3CE7"/>
    <w:rsid w:val="003C48CD"/>
    <w:rsid w:val="003C70C6"/>
    <w:rsid w:val="003D02AF"/>
    <w:rsid w:val="003D6BD0"/>
    <w:rsid w:val="003E3060"/>
    <w:rsid w:val="003E44B7"/>
    <w:rsid w:val="003F6C9E"/>
    <w:rsid w:val="00401251"/>
    <w:rsid w:val="00401B33"/>
    <w:rsid w:val="004175B9"/>
    <w:rsid w:val="00422D0D"/>
    <w:rsid w:val="004269E4"/>
    <w:rsid w:val="0043100E"/>
    <w:rsid w:val="0043201F"/>
    <w:rsid w:val="004320F9"/>
    <w:rsid w:val="00434D15"/>
    <w:rsid w:val="00435A8F"/>
    <w:rsid w:val="004363F3"/>
    <w:rsid w:val="00436A3C"/>
    <w:rsid w:val="004447FF"/>
    <w:rsid w:val="00446AAB"/>
    <w:rsid w:val="0044799A"/>
    <w:rsid w:val="0045682E"/>
    <w:rsid w:val="00457E0B"/>
    <w:rsid w:val="00460510"/>
    <w:rsid w:val="00461590"/>
    <w:rsid w:val="004641D1"/>
    <w:rsid w:val="00466ED3"/>
    <w:rsid w:val="00467638"/>
    <w:rsid w:val="004722DC"/>
    <w:rsid w:val="00475BB9"/>
    <w:rsid w:val="00480287"/>
    <w:rsid w:val="0049276B"/>
    <w:rsid w:val="00496529"/>
    <w:rsid w:val="00496AAD"/>
    <w:rsid w:val="00496C16"/>
    <w:rsid w:val="004A0DB9"/>
    <w:rsid w:val="004A12F4"/>
    <w:rsid w:val="004A5378"/>
    <w:rsid w:val="004B0A90"/>
    <w:rsid w:val="004B585C"/>
    <w:rsid w:val="004C16A2"/>
    <w:rsid w:val="004C6935"/>
    <w:rsid w:val="004C7C54"/>
    <w:rsid w:val="004D351B"/>
    <w:rsid w:val="004D3845"/>
    <w:rsid w:val="004D5F41"/>
    <w:rsid w:val="004D7768"/>
    <w:rsid w:val="004E063E"/>
    <w:rsid w:val="004E13EA"/>
    <w:rsid w:val="004E15C0"/>
    <w:rsid w:val="004E2875"/>
    <w:rsid w:val="004E3F71"/>
    <w:rsid w:val="004E50F5"/>
    <w:rsid w:val="004E7877"/>
    <w:rsid w:val="004F00A8"/>
    <w:rsid w:val="004F2018"/>
    <w:rsid w:val="004F4508"/>
    <w:rsid w:val="004F470F"/>
    <w:rsid w:val="004F4C72"/>
    <w:rsid w:val="00506B6F"/>
    <w:rsid w:val="00507EEB"/>
    <w:rsid w:val="00514A8D"/>
    <w:rsid w:val="005153AC"/>
    <w:rsid w:val="00515BD1"/>
    <w:rsid w:val="00520754"/>
    <w:rsid w:val="00520F56"/>
    <w:rsid w:val="00524D27"/>
    <w:rsid w:val="00533033"/>
    <w:rsid w:val="00537C7E"/>
    <w:rsid w:val="005412EA"/>
    <w:rsid w:val="00543246"/>
    <w:rsid w:val="005436A9"/>
    <w:rsid w:val="00543D64"/>
    <w:rsid w:val="00544451"/>
    <w:rsid w:val="00544A3B"/>
    <w:rsid w:val="005465DD"/>
    <w:rsid w:val="0055280A"/>
    <w:rsid w:val="00553B10"/>
    <w:rsid w:val="005552F1"/>
    <w:rsid w:val="00561085"/>
    <w:rsid w:val="005666FE"/>
    <w:rsid w:val="00574588"/>
    <w:rsid w:val="005764E2"/>
    <w:rsid w:val="0058169D"/>
    <w:rsid w:val="005877DC"/>
    <w:rsid w:val="00587C05"/>
    <w:rsid w:val="00587CDF"/>
    <w:rsid w:val="00591FEC"/>
    <w:rsid w:val="00596003"/>
    <w:rsid w:val="005A003F"/>
    <w:rsid w:val="005A15A6"/>
    <w:rsid w:val="005B2DD4"/>
    <w:rsid w:val="005C117E"/>
    <w:rsid w:val="005C5DD3"/>
    <w:rsid w:val="005C6B27"/>
    <w:rsid w:val="005D3130"/>
    <w:rsid w:val="005E404C"/>
    <w:rsid w:val="005F02FC"/>
    <w:rsid w:val="005F12BC"/>
    <w:rsid w:val="005F6FD3"/>
    <w:rsid w:val="0060018B"/>
    <w:rsid w:val="00605A77"/>
    <w:rsid w:val="0062765E"/>
    <w:rsid w:val="00627B21"/>
    <w:rsid w:val="00631D6F"/>
    <w:rsid w:val="00635ED0"/>
    <w:rsid w:val="006414B4"/>
    <w:rsid w:val="006415A5"/>
    <w:rsid w:val="00643EAA"/>
    <w:rsid w:val="00645E09"/>
    <w:rsid w:val="00652274"/>
    <w:rsid w:val="006537C7"/>
    <w:rsid w:val="006563A3"/>
    <w:rsid w:val="00656FD7"/>
    <w:rsid w:val="00675FEC"/>
    <w:rsid w:val="00676F71"/>
    <w:rsid w:val="00680089"/>
    <w:rsid w:val="0068281B"/>
    <w:rsid w:val="00684314"/>
    <w:rsid w:val="006850FF"/>
    <w:rsid w:val="00685444"/>
    <w:rsid w:val="00691A2F"/>
    <w:rsid w:val="00692282"/>
    <w:rsid w:val="0069276B"/>
    <w:rsid w:val="00694611"/>
    <w:rsid w:val="00694CB8"/>
    <w:rsid w:val="00695EEE"/>
    <w:rsid w:val="006968B1"/>
    <w:rsid w:val="00696D68"/>
    <w:rsid w:val="006A52C3"/>
    <w:rsid w:val="006A5FA8"/>
    <w:rsid w:val="006A67FD"/>
    <w:rsid w:val="006A7554"/>
    <w:rsid w:val="006B34EB"/>
    <w:rsid w:val="006B411D"/>
    <w:rsid w:val="006B422E"/>
    <w:rsid w:val="006B5C5E"/>
    <w:rsid w:val="006C1739"/>
    <w:rsid w:val="006C200A"/>
    <w:rsid w:val="006C36AF"/>
    <w:rsid w:val="006C6B46"/>
    <w:rsid w:val="006D7023"/>
    <w:rsid w:val="006D7BC4"/>
    <w:rsid w:val="006E0CE5"/>
    <w:rsid w:val="006E1575"/>
    <w:rsid w:val="006E21D1"/>
    <w:rsid w:val="006E407C"/>
    <w:rsid w:val="006E4201"/>
    <w:rsid w:val="006E793A"/>
    <w:rsid w:val="006F00F7"/>
    <w:rsid w:val="006F0444"/>
    <w:rsid w:val="006F2485"/>
    <w:rsid w:val="006F29C5"/>
    <w:rsid w:val="006F65E2"/>
    <w:rsid w:val="006F73E1"/>
    <w:rsid w:val="0070262C"/>
    <w:rsid w:val="00704D69"/>
    <w:rsid w:val="00707393"/>
    <w:rsid w:val="00713243"/>
    <w:rsid w:val="00725090"/>
    <w:rsid w:val="00730876"/>
    <w:rsid w:val="00731CEF"/>
    <w:rsid w:val="00732AAA"/>
    <w:rsid w:val="00734C4F"/>
    <w:rsid w:val="00742187"/>
    <w:rsid w:val="007450AB"/>
    <w:rsid w:val="00750EF3"/>
    <w:rsid w:val="00761C14"/>
    <w:rsid w:val="0076242F"/>
    <w:rsid w:val="007713DB"/>
    <w:rsid w:val="00772EC0"/>
    <w:rsid w:val="00773BBE"/>
    <w:rsid w:val="007773A3"/>
    <w:rsid w:val="00782387"/>
    <w:rsid w:val="00783242"/>
    <w:rsid w:val="00787536"/>
    <w:rsid w:val="007909F3"/>
    <w:rsid w:val="00790DA2"/>
    <w:rsid w:val="00796235"/>
    <w:rsid w:val="007978E5"/>
    <w:rsid w:val="007A0813"/>
    <w:rsid w:val="007A1290"/>
    <w:rsid w:val="007A7D96"/>
    <w:rsid w:val="007B0CD1"/>
    <w:rsid w:val="007B1C0D"/>
    <w:rsid w:val="007B1E92"/>
    <w:rsid w:val="007B1F21"/>
    <w:rsid w:val="007B5714"/>
    <w:rsid w:val="007B7E6F"/>
    <w:rsid w:val="007C0944"/>
    <w:rsid w:val="007C09E7"/>
    <w:rsid w:val="007D0B79"/>
    <w:rsid w:val="007D3CB5"/>
    <w:rsid w:val="007D4B77"/>
    <w:rsid w:val="007E7EE3"/>
    <w:rsid w:val="007F057B"/>
    <w:rsid w:val="007F0D3B"/>
    <w:rsid w:val="007F3370"/>
    <w:rsid w:val="007F7E1B"/>
    <w:rsid w:val="00806539"/>
    <w:rsid w:val="0080691C"/>
    <w:rsid w:val="00817CDC"/>
    <w:rsid w:val="00820D35"/>
    <w:rsid w:val="0082704F"/>
    <w:rsid w:val="00836568"/>
    <w:rsid w:val="00836B62"/>
    <w:rsid w:val="00842366"/>
    <w:rsid w:val="00844B0F"/>
    <w:rsid w:val="00845F51"/>
    <w:rsid w:val="00854FA6"/>
    <w:rsid w:val="0085565A"/>
    <w:rsid w:val="008559DC"/>
    <w:rsid w:val="0086142F"/>
    <w:rsid w:val="00864C04"/>
    <w:rsid w:val="00866022"/>
    <w:rsid w:val="0087731C"/>
    <w:rsid w:val="00880DD4"/>
    <w:rsid w:val="00891735"/>
    <w:rsid w:val="008922FF"/>
    <w:rsid w:val="008927EF"/>
    <w:rsid w:val="00894474"/>
    <w:rsid w:val="008A131C"/>
    <w:rsid w:val="008B1B8A"/>
    <w:rsid w:val="008B24F8"/>
    <w:rsid w:val="008B3A77"/>
    <w:rsid w:val="008C2010"/>
    <w:rsid w:val="008C224F"/>
    <w:rsid w:val="008C396C"/>
    <w:rsid w:val="008D06B0"/>
    <w:rsid w:val="008D2473"/>
    <w:rsid w:val="008D4EAF"/>
    <w:rsid w:val="008D615C"/>
    <w:rsid w:val="008E49EA"/>
    <w:rsid w:val="008E5B3A"/>
    <w:rsid w:val="008E5EC9"/>
    <w:rsid w:val="008F53E7"/>
    <w:rsid w:val="009015D4"/>
    <w:rsid w:val="00907185"/>
    <w:rsid w:val="00910F13"/>
    <w:rsid w:val="009133BB"/>
    <w:rsid w:val="00913C09"/>
    <w:rsid w:val="0091418B"/>
    <w:rsid w:val="009143BD"/>
    <w:rsid w:val="00920710"/>
    <w:rsid w:val="009207D0"/>
    <w:rsid w:val="00923689"/>
    <w:rsid w:val="00925997"/>
    <w:rsid w:val="0094379D"/>
    <w:rsid w:val="00952FDC"/>
    <w:rsid w:val="009602DC"/>
    <w:rsid w:val="0096125E"/>
    <w:rsid w:val="00961AD4"/>
    <w:rsid w:val="0096771F"/>
    <w:rsid w:val="00973736"/>
    <w:rsid w:val="00981587"/>
    <w:rsid w:val="009816FB"/>
    <w:rsid w:val="009843D5"/>
    <w:rsid w:val="00986ED7"/>
    <w:rsid w:val="00992F9E"/>
    <w:rsid w:val="00993021"/>
    <w:rsid w:val="00994B1F"/>
    <w:rsid w:val="009A325E"/>
    <w:rsid w:val="009A55BB"/>
    <w:rsid w:val="009B281E"/>
    <w:rsid w:val="009B2BAB"/>
    <w:rsid w:val="009B3929"/>
    <w:rsid w:val="009B6C17"/>
    <w:rsid w:val="009B705A"/>
    <w:rsid w:val="009C08D8"/>
    <w:rsid w:val="009C1D14"/>
    <w:rsid w:val="009C4983"/>
    <w:rsid w:val="009D2F17"/>
    <w:rsid w:val="009D2F4E"/>
    <w:rsid w:val="009D3002"/>
    <w:rsid w:val="009E3F04"/>
    <w:rsid w:val="009F0511"/>
    <w:rsid w:val="009F0F6C"/>
    <w:rsid w:val="00A0238E"/>
    <w:rsid w:val="00A036A7"/>
    <w:rsid w:val="00A10941"/>
    <w:rsid w:val="00A234CE"/>
    <w:rsid w:val="00A25FA9"/>
    <w:rsid w:val="00A2648F"/>
    <w:rsid w:val="00A31A6B"/>
    <w:rsid w:val="00A33534"/>
    <w:rsid w:val="00A37421"/>
    <w:rsid w:val="00A432D3"/>
    <w:rsid w:val="00A503C3"/>
    <w:rsid w:val="00A537EB"/>
    <w:rsid w:val="00A614BD"/>
    <w:rsid w:val="00A62C88"/>
    <w:rsid w:val="00A64BFD"/>
    <w:rsid w:val="00A64DD0"/>
    <w:rsid w:val="00A653EE"/>
    <w:rsid w:val="00A66BDB"/>
    <w:rsid w:val="00A6758C"/>
    <w:rsid w:val="00A7016C"/>
    <w:rsid w:val="00A72502"/>
    <w:rsid w:val="00A7399C"/>
    <w:rsid w:val="00A74931"/>
    <w:rsid w:val="00A75123"/>
    <w:rsid w:val="00A760F6"/>
    <w:rsid w:val="00A85ABA"/>
    <w:rsid w:val="00A8658F"/>
    <w:rsid w:val="00A874E3"/>
    <w:rsid w:val="00A87D80"/>
    <w:rsid w:val="00A94493"/>
    <w:rsid w:val="00AA1BE9"/>
    <w:rsid w:val="00AA3458"/>
    <w:rsid w:val="00AA7B4A"/>
    <w:rsid w:val="00AB0D21"/>
    <w:rsid w:val="00AB4329"/>
    <w:rsid w:val="00AC0BA3"/>
    <w:rsid w:val="00AD0F67"/>
    <w:rsid w:val="00AD153E"/>
    <w:rsid w:val="00AD64C8"/>
    <w:rsid w:val="00AE00FA"/>
    <w:rsid w:val="00AE50B0"/>
    <w:rsid w:val="00AF140E"/>
    <w:rsid w:val="00AF4A8C"/>
    <w:rsid w:val="00AF631E"/>
    <w:rsid w:val="00B032F8"/>
    <w:rsid w:val="00B05C53"/>
    <w:rsid w:val="00B06AE0"/>
    <w:rsid w:val="00B0751C"/>
    <w:rsid w:val="00B1179E"/>
    <w:rsid w:val="00B14738"/>
    <w:rsid w:val="00B17965"/>
    <w:rsid w:val="00B21D8D"/>
    <w:rsid w:val="00B23BE9"/>
    <w:rsid w:val="00B45271"/>
    <w:rsid w:val="00B45AAB"/>
    <w:rsid w:val="00B472B6"/>
    <w:rsid w:val="00B473E1"/>
    <w:rsid w:val="00B47F65"/>
    <w:rsid w:val="00B51BAA"/>
    <w:rsid w:val="00B57FBD"/>
    <w:rsid w:val="00B63CB1"/>
    <w:rsid w:val="00B64BD5"/>
    <w:rsid w:val="00B76527"/>
    <w:rsid w:val="00B77706"/>
    <w:rsid w:val="00B77707"/>
    <w:rsid w:val="00B918A6"/>
    <w:rsid w:val="00B935BE"/>
    <w:rsid w:val="00B936D7"/>
    <w:rsid w:val="00B94B23"/>
    <w:rsid w:val="00B97246"/>
    <w:rsid w:val="00B97A4A"/>
    <w:rsid w:val="00BA3C61"/>
    <w:rsid w:val="00BA489B"/>
    <w:rsid w:val="00BB01A5"/>
    <w:rsid w:val="00BB3609"/>
    <w:rsid w:val="00BB6CE0"/>
    <w:rsid w:val="00BB6FDF"/>
    <w:rsid w:val="00BC1ED3"/>
    <w:rsid w:val="00BD582F"/>
    <w:rsid w:val="00BD7E22"/>
    <w:rsid w:val="00BE1174"/>
    <w:rsid w:val="00BE3AD9"/>
    <w:rsid w:val="00BE3ECB"/>
    <w:rsid w:val="00BE4231"/>
    <w:rsid w:val="00BE4DFE"/>
    <w:rsid w:val="00BE5659"/>
    <w:rsid w:val="00BE5BDC"/>
    <w:rsid w:val="00BF140D"/>
    <w:rsid w:val="00BF1CE4"/>
    <w:rsid w:val="00BF202D"/>
    <w:rsid w:val="00BF231D"/>
    <w:rsid w:val="00BF2891"/>
    <w:rsid w:val="00C01AF8"/>
    <w:rsid w:val="00C05601"/>
    <w:rsid w:val="00C0634B"/>
    <w:rsid w:val="00C06421"/>
    <w:rsid w:val="00C06B4D"/>
    <w:rsid w:val="00C16564"/>
    <w:rsid w:val="00C20FAC"/>
    <w:rsid w:val="00C4457E"/>
    <w:rsid w:val="00C462F0"/>
    <w:rsid w:val="00C57F9E"/>
    <w:rsid w:val="00C62D38"/>
    <w:rsid w:val="00C63FEF"/>
    <w:rsid w:val="00C64DBA"/>
    <w:rsid w:val="00C66E99"/>
    <w:rsid w:val="00C7165C"/>
    <w:rsid w:val="00C809F1"/>
    <w:rsid w:val="00C86A57"/>
    <w:rsid w:val="00C87264"/>
    <w:rsid w:val="00C8756C"/>
    <w:rsid w:val="00C94AC8"/>
    <w:rsid w:val="00CA083E"/>
    <w:rsid w:val="00CA217B"/>
    <w:rsid w:val="00CA67DF"/>
    <w:rsid w:val="00CA6B5A"/>
    <w:rsid w:val="00CB459B"/>
    <w:rsid w:val="00CB5C95"/>
    <w:rsid w:val="00CB6A7F"/>
    <w:rsid w:val="00CB7B81"/>
    <w:rsid w:val="00CC0A45"/>
    <w:rsid w:val="00CC1357"/>
    <w:rsid w:val="00CC39D6"/>
    <w:rsid w:val="00CC7405"/>
    <w:rsid w:val="00CD0348"/>
    <w:rsid w:val="00CE360C"/>
    <w:rsid w:val="00CF0572"/>
    <w:rsid w:val="00CF6D96"/>
    <w:rsid w:val="00CF7377"/>
    <w:rsid w:val="00CF7CEF"/>
    <w:rsid w:val="00D10817"/>
    <w:rsid w:val="00D11696"/>
    <w:rsid w:val="00D14D41"/>
    <w:rsid w:val="00D26217"/>
    <w:rsid w:val="00D32DED"/>
    <w:rsid w:val="00D33C59"/>
    <w:rsid w:val="00D35171"/>
    <w:rsid w:val="00D36E46"/>
    <w:rsid w:val="00D37992"/>
    <w:rsid w:val="00D43E6E"/>
    <w:rsid w:val="00D44828"/>
    <w:rsid w:val="00D47B30"/>
    <w:rsid w:val="00D52CDF"/>
    <w:rsid w:val="00D52D23"/>
    <w:rsid w:val="00D54A37"/>
    <w:rsid w:val="00D5597D"/>
    <w:rsid w:val="00D570D7"/>
    <w:rsid w:val="00D600C7"/>
    <w:rsid w:val="00D6298A"/>
    <w:rsid w:val="00D635DD"/>
    <w:rsid w:val="00D712F3"/>
    <w:rsid w:val="00D743B7"/>
    <w:rsid w:val="00D825A9"/>
    <w:rsid w:val="00D866A2"/>
    <w:rsid w:val="00D95F7B"/>
    <w:rsid w:val="00D967B0"/>
    <w:rsid w:val="00DA184C"/>
    <w:rsid w:val="00DA2666"/>
    <w:rsid w:val="00DA2CE3"/>
    <w:rsid w:val="00DA420C"/>
    <w:rsid w:val="00DB3579"/>
    <w:rsid w:val="00DC1008"/>
    <w:rsid w:val="00DC2715"/>
    <w:rsid w:val="00DC44E4"/>
    <w:rsid w:val="00DD095C"/>
    <w:rsid w:val="00DD0AA4"/>
    <w:rsid w:val="00DD1D43"/>
    <w:rsid w:val="00DD79F8"/>
    <w:rsid w:val="00DE1556"/>
    <w:rsid w:val="00DE650F"/>
    <w:rsid w:val="00DF0B08"/>
    <w:rsid w:val="00DF1ABB"/>
    <w:rsid w:val="00DF281C"/>
    <w:rsid w:val="00DF4DD1"/>
    <w:rsid w:val="00DF509E"/>
    <w:rsid w:val="00E02620"/>
    <w:rsid w:val="00E050F2"/>
    <w:rsid w:val="00E078B2"/>
    <w:rsid w:val="00E13954"/>
    <w:rsid w:val="00E163B7"/>
    <w:rsid w:val="00E210F0"/>
    <w:rsid w:val="00E214D3"/>
    <w:rsid w:val="00E32018"/>
    <w:rsid w:val="00E325AA"/>
    <w:rsid w:val="00E41C78"/>
    <w:rsid w:val="00E454E6"/>
    <w:rsid w:val="00E619F8"/>
    <w:rsid w:val="00E66E50"/>
    <w:rsid w:val="00E67113"/>
    <w:rsid w:val="00E676BB"/>
    <w:rsid w:val="00E72297"/>
    <w:rsid w:val="00E7387B"/>
    <w:rsid w:val="00E74F92"/>
    <w:rsid w:val="00E756DE"/>
    <w:rsid w:val="00E76ABE"/>
    <w:rsid w:val="00E76C38"/>
    <w:rsid w:val="00E8547A"/>
    <w:rsid w:val="00E858DB"/>
    <w:rsid w:val="00E8792A"/>
    <w:rsid w:val="00E9428D"/>
    <w:rsid w:val="00E9514C"/>
    <w:rsid w:val="00E95EE7"/>
    <w:rsid w:val="00E97A77"/>
    <w:rsid w:val="00EA000D"/>
    <w:rsid w:val="00EB1780"/>
    <w:rsid w:val="00EC01B1"/>
    <w:rsid w:val="00EC2100"/>
    <w:rsid w:val="00ED31FD"/>
    <w:rsid w:val="00ED36C3"/>
    <w:rsid w:val="00ED3E60"/>
    <w:rsid w:val="00ED69C0"/>
    <w:rsid w:val="00ED736E"/>
    <w:rsid w:val="00EE378C"/>
    <w:rsid w:val="00EE613D"/>
    <w:rsid w:val="00EF06B7"/>
    <w:rsid w:val="00EF06BF"/>
    <w:rsid w:val="00EF4BA9"/>
    <w:rsid w:val="00EF5E81"/>
    <w:rsid w:val="00F005EE"/>
    <w:rsid w:val="00F10A96"/>
    <w:rsid w:val="00F10EF4"/>
    <w:rsid w:val="00F22AF5"/>
    <w:rsid w:val="00F2313D"/>
    <w:rsid w:val="00F31CA8"/>
    <w:rsid w:val="00F321EE"/>
    <w:rsid w:val="00F333A4"/>
    <w:rsid w:val="00F3459B"/>
    <w:rsid w:val="00F354AC"/>
    <w:rsid w:val="00F40FB8"/>
    <w:rsid w:val="00F43A84"/>
    <w:rsid w:val="00F4578F"/>
    <w:rsid w:val="00F5121C"/>
    <w:rsid w:val="00F51BFB"/>
    <w:rsid w:val="00F54B59"/>
    <w:rsid w:val="00F63A68"/>
    <w:rsid w:val="00F63B5D"/>
    <w:rsid w:val="00F71B92"/>
    <w:rsid w:val="00F74E2A"/>
    <w:rsid w:val="00F82EB7"/>
    <w:rsid w:val="00F9044E"/>
    <w:rsid w:val="00F97CD0"/>
    <w:rsid w:val="00FA4B8D"/>
    <w:rsid w:val="00FA4E6F"/>
    <w:rsid w:val="00FA5927"/>
    <w:rsid w:val="00FA6585"/>
    <w:rsid w:val="00FB0F94"/>
    <w:rsid w:val="00FB171D"/>
    <w:rsid w:val="00FB5047"/>
    <w:rsid w:val="00FB65CD"/>
    <w:rsid w:val="00FB6C51"/>
    <w:rsid w:val="00FC385A"/>
    <w:rsid w:val="00FD2649"/>
    <w:rsid w:val="00FD6D4B"/>
    <w:rsid w:val="00FD7E8F"/>
    <w:rsid w:val="00FE2324"/>
    <w:rsid w:val="00FE2DDF"/>
    <w:rsid w:val="00FE3DE0"/>
    <w:rsid w:val="00FE5906"/>
    <w:rsid w:val="00FF0426"/>
    <w:rsid w:val="00FF1854"/>
    <w:rsid w:val="00FF4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3</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erycroft</dc:creator>
  <cp:lastModifiedBy>erycroft</cp:lastModifiedBy>
  <cp:revision>5</cp:revision>
  <dcterms:created xsi:type="dcterms:W3CDTF">2013-02-05T09:52:00Z</dcterms:created>
  <dcterms:modified xsi:type="dcterms:W3CDTF">2013-02-11T10:27:00Z</dcterms:modified>
</cp:coreProperties>
</file>